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02C7" w14:textId="00E19B4C" w:rsidR="008A4D6D" w:rsidRDefault="00F6637A" w:rsidP="00F6637A">
      <w:pPr>
        <w:jc w:val="both"/>
        <w:rPr>
          <w:rFonts w:ascii="Calibri" w:hAnsi="Calibri" w:cs="Calibri"/>
          <w:b/>
          <w:bCs/>
        </w:rPr>
      </w:pPr>
      <w:r w:rsidRPr="0085627F">
        <w:rPr>
          <w:rFonts w:ascii="Calibri" w:hAnsi="Calibri" w:cs="Calibri"/>
          <w:b/>
          <w:bCs/>
        </w:rPr>
        <w:t xml:space="preserve">ELERING AS </w:t>
      </w:r>
      <w:r w:rsidR="00763511">
        <w:rPr>
          <w:rFonts w:ascii="Calibri" w:hAnsi="Calibri" w:cs="Calibri"/>
          <w:b/>
          <w:bCs/>
        </w:rPr>
        <w:t>TEHNILISED TINGIMUSED</w:t>
      </w:r>
      <w:r w:rsidR="008A4D6D" w:rsidRPr="0085627F">
        <w:rPr>
          <w:rFonts w:ascii="Calibri" w:hAnsi="Calibri" w:cs="Calibri"/>
          <w:b/>
          <w:bCs/>
        </w:rPr>
        <w:t xml:space="preserve"> </w:t>
      </w:r>
      <w:r w:rsidR="00A95928">
        <w:rPr>
          <w:rFonts w:ascii="Calibri" w:hAnsi="Calibri" w:cs="Calibri"/>
          <w:b/>
          <w:bCs/>
        </w:rPr>
        <w:t>nr</w:t>
      </w:r>
      <w:r w:rsidR="008A4D6D" w:rsidRPr="0085627F">
        <w:rPr>
          <w:rFonts w:ascii="Calibri" w:hAnsi="Calibri" w:cs="Calibri"/>
          <w:b/>
          <w:bCs/>
        </w:rPr>
        <w:t xml:space="preserve"> </w:t>
      </w:r>
      <w:r w:rsidR="00EB1D63" w:rsidRPr="00EB1D63">
        <w:rPr>
          <w:rFonts w:ascii="Calibri" w:hAnsi="Calibri" w:cs="Calibri"/>
          <w:b/>
          <w:bCs/>
        </w:rPr>
        <w:t>12-9/202</w:t>
      </w:r>
      <w:r w:rsidR="0006654D">
        <w:rPr>
          <w:rFonts w:ascii="Calibri" w:hAnsi="Calibri" w:cs="Calibri"/>
          <w:b/>
          <w:bCs/>
        </w:rPr>
        <w:t>4</w:t>
      </w:r>
      <w:r w:rsidR="00EB1D63" w:rsidRPr="00EB1D63">
        <w:rPr>
          <w:rFonts w:ascii="Calibri" w:hAnsi="Calibri" w:cs="Calibri"/>
          <w:b/>
          <w:bCs/>
        </w:rPr>
        <w:t>/</w:t>
      </w:r>
      <w:r w:rsidR="00E27774">
        <w:rPr>
          <w:rFonts w:ascii="Calibri" w:hAnsi="Calibri" w:cs="Calibri"/>
          <w:b/>
          <w:bCs/>
        </w:rPr>
        <w:t>30</w:t>
      </w:r>
      <w:r w:rsidR="00763511">
        <w:rPr>
          <w:rFonts w:ascii="Calibri" w:hAnsi="Calibri" w:cs="Calibri"/>
          <w:b/>
          <w:bCs/>
        </w:rPr>
        <w:t>1</w:t>
      </w:r>
    </w:p>
    <w:p w14:paraId="5C7C85A3" w14:textId="66A64978" w:rsidR="00A95928" w:rsidRPr="0085627F" w:rsidRDefault="00E27774" w:rsidP="00F6637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</w:t>
      </w:r>
      <w:r w:rsidR="003B525B">
        <w:rPr>
          <w:rFonts w:ascii="Calibri" w:hAnsi="Calibri" w:cs="Calibri"/>
          <w:b/>
          <w:bCs/>
        </w:rPr>
        <w:t>9</w:t>
      </w:r>
      <w:r w:rsidR="00A95928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5</w:t>
      </w:r>
      <w:r w:rsidR="00A95928">
        <w:rPr>
          <w:rFonts w:ascii="Calibri" w:hAnsi="Calibri" w:cs="Calibri"/>
          <w:b/>
          <w:bCs/>
        </w:rPr>
        <w:t>.24</w:t>
      </w:r>
    </w:p>
    <w:p w14:paraId="34A95964" w14:textId="77777777" w:rsidR="0043011B" w:rsidRPr="0085627F" w:rsidRDefault="0043011B" w:rsidP="00F6637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bCs/>
          <w:color w:val="000000"/>
          <w:lang w:val="en-US"/>
        </w:rPr>
      </w:pPr>
    </w:p>
    <w:tbl>
      <w:tblPr>
        <w:tblW w:w="1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5"/>
        <w:gridCol w:w="15210"/>
      </w:tblGrid>
      <w:tr w:rsidR="002A7B5A" w:rsidRPr="0085627F" w14:paraId="02EA5142" w14:textId="77777777" w:rsidTr="00FC50EA">
        <w:tc>
          <w:tcPr>
            <w:tcW w:w="4405" w:type="dxa"/>
          </w:tcPr>
          <w:p w14:paraId="5FD71FC7" w14:textId="77777777" w:rsidR="002A7B5A" w:rsidRPr="0085627F" w:rsidRDefault="002A7B5A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85627F">
              <w:rPr>
                <w:rFonts w:ascii="Calibri" w:hAnsi="Calibri" w:cs="Calibri"/>
                <w:i/>
                <w:iCs/>
                <w:color w:val="000000"/>
                <w:lang w:val="en-US"/>
              </w:rPr>
              <w:t>Kooskõlastuse taotleja:</w:t>
            </w:r>
          </w:p>
        </w:tc>
        <w:tc>
          <w:tcPr>
            <w:tcW w:w="15210" w:type="dxa"/>
          </w:tcPr>
          <w:p w14:paraId="5AEAF5F3" w14:textId="58CC075E" w:rsidR="002A7B5A" w:rsidRPr="00E27774" w:rsidRDefault="003B525B" w:rsidP="00E27774">
            <w:pPr>
              <w:jc w:val="both"/>
              <w:rPr>
                <w:rFonts w:ascii="Calibri" w:hAnsi="Calibri" w:cs="Calibri"/>
              </w:rPr>
            </w:pPr>
            <w:hyperlink r:id="rId8" w:history="1">
              <w:r w:rsidR="00763511" w:rsidRPr="00763511">
                <w:rPr>
                  <w:rFonts w:ascii="Calibri" w:hAnsi="Calibri" w:cs="Calibri"/>
                </w:rPr>
                <w:t>Transpordiamet</w:t>
              </w:r>
            </w:hyperlink>
          </w:p>
        </w:tc>
      </w:tr>
      <w:tr w:rsidR="00AF4F83" w:rsidRPr="0085627F" w14:paraId="60C4DD09" w14:textId="77777777" w:rsidTr="00FC50EA">
        <w:tc>
          <w:tcPr>
            <w:tcW w:w="4405" w:type="dxa"/>
          </w:tcPr>
          <w:p w14:paraId="723C0C9E" w14:textId="605760E2" w:rsidR="00CF7804" w:rsidRPr="001D74FE" w:rsidRDefault="004147FC" w:rsidP="00CF7804">
            <w:pPr>
              <w:tabs>
                <w:tab w:val="left" w:pos="1110"/>
              </w:tabs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i/>
                <w:iCs/>
                <w:lang w:val="pt-PT"/>
              </w:rPr>
              <w:t>e</w:t>
            </w:r>
            <w:r w:rsidR="00A11979" w:rsidRPr="001D74FE">
              <w:rPr>
                <w:rFonts w:ascii="Calibri" w:hAnsi="Calibri" w:cs="Calibri"/>
                <w:i/>
                <w:iCs/>
                <w:lang w:val="pt-PT"/>
              </w:rPr>
              <w:t>-mail:</w:t>
            </w:r>
            <w:r w:rsidR="001D74FE" w:rsidRPr="001D74FE">
              <w:rPr>
                <w:rFonts w:ascii="Calibri" w:hAnsi="Calibri" w:cs="Calibri"/>
                <w:i/>
                <w:iCs/>
                <w:lang w:val="pt-PT"/>
              </w:rPr>
              <w:t xml:space="preserve">                   </w:t>
            </w:r>
          </w:p>
        </w:tc>
        <w:tc>
          <w:tcPr>
            <w:tcW w:w="15210" w:type="dxa"/>
          </w:tcPr>
          <w:p w14:paraId="04BCF9B9" w14:textId="48518CCB" w:rsidR="001D74FE" w:rsidRPr="00E27774" w:rsidRDefault="003B525B" w:rsidP="00E27774">
            <w:pPr>
              <w:jc w:val="both"/>
              <w:rPr>
                <w:rFonts w:ascii="Calibri" w:hAnsi="Calibri" w:cs="Calibri"/>
              </w:rPr>
            </w:pPr>
            <w:hyperlink r:id="rId9" w:history="1">
              <w:r w:rsidR="00763511" w:rsidRPr="00763511">
                <w:rPr>
                  <w:rFonts w:ascii="Calibri" w:hAnsi="Calibri" w:cs="Calibri"/>
                </w:rPr>
                <w:t>maantee@transpordiamet.ee</w:t>
              </w:r>
            </w:hyperlink>
          </w:p>
        </w:tc>
      </w:tr>
      <w:tr w:rsidR="00AF4F83" w:rsidRPr="0085627F" w14:paraId="7EA1C8B3" w14:textId="77777777" w:rsidTr="00FC50EA">
        <w:tc>
          <w:tcPr>
            <w:tcW w:w="4405" w:type="dxa"/>
          </w:tcPr>
          <w:p w14:paraId="324CAE90" w14:textId="36A0ECAA" w:rsidR="00AF4F83" w:rsidRPr="0085627F" w:rsidRDefault="00AF4F83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85627F">
              <w:rPr>
                <w:rFonts w:ascii="Calibri" w:hAnsi="Calibri" w:cs="Calibri"/>
                <w:i/>
                <w:iCs/>
                <w:color w:val="000000"/>
                <w:lang w:val="en-US"/>
              </w:rPr>
              <w:t>Objekti iseloomustus:</w:t>
            </w:r>
          </w:p>
        </w:tc>
        <w:tc>
          <w:tcPr>
            <w:tcW w:w="15210" w:type="dxa"/>
          </w:tcPr>
          <w:p w14:paraId="31B65CE6" w14:textId="77777777" w:rsidR="00763511" w:rsidRDefault="00763511" w:rsidP="00E27774">
            <w:pPr>
              <w:jc w:val="both"/>
              <w:rPr>
                <w:rFonts w:ascii="Calibri" w:hAnsi="Calibri" w:cs="Calibri"/>
              </w:rPr>
            </w:pPr>
            <w:r w:rsidRPr="00763511">
              <w:rPr>
                <w:rFonts w:ascii="Calibri" w:hAnsi="Calibri" w:cs="Calibri"/>
              </w:rPr>
              <w:t xml:space="preserve">Riigitee 4 Tallinna–Pärnu–Ikla tee km 19,0-26,7 </w:t>
            </w:r>
          </w:p>
          <w:p w14:paraId="504CD346" w14:textId="77777777" w:rsidR="00763511" w:rsidRDefault="00763511" w:rsidP="00E27774">
            <w:pPr>
              <w:jc w:val="both"/>
              <w:rPr>
                <w:rFonts w:ascii="Calibri" w:hAnsi="Calibri" w:cs="Calibri"/>
              </w:rPr>
            </w:pPr>
            <w:r w:rsidRPr="00763511">
              <w:rPr>
                <w:rFonts w:ascii="Calibri" w:hAnsi="Calibri" w:cs="Calibri"/>
              </w:rPr>
              <w:t xml:space="preserve">Kanama–Ääsmäe lõigu rekonstrueerimise </w:t>
            </w:r>
          </w:p>
          <w:p w14:paraId="42D19DDC" w14:textId="3C16C33D" w:rsidR="008974A3" w:rsidRPr="00E27774" w:rsidRDefault="00763511" w:rsidP="00E27774">
            <w:pPr>
              <w:jc w:val="both"/>
              <w:rPr>
                <w:rFonts w:ascii="Calibri" w:hAnsi="Calibri" w:cs="Calibri"/>
              </w:rPr>
            </w:pPr>
            <w:r w:rsidRPr="00763511">
              <w:rPr>
                <w:rFonts w:ascii="Calibri" w:hAnsi="Calibri" w:cs="Calibri"/>
              </w:rPr>
              <w:t>projekteerimistingimuste menetlusse kaasamine</w:t>
            </w:r>
          </w:p>
        </w:tc>
      </w:tr>
      <w:tr w:rsidR="00AF4F83" w:rsidRPr="0085627F" w14:paraId="543806DC" w14:textId="77777777" w:rsidTr="00FC50EA">
        <w:tc>
          <w:tcPr>
            <w:tcW w:w="4405" w:type="dxa"/>
          </w:tcPr>
          <w:p w14:paraId="1F9D7BAE" w14:textId="7EC2BE88" w:rsidR="00AF4F83" w:rsidRPr="00AA68E4" w:rsidRDefault="00AF4F83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44"/>
              <w:jc w:val="both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15210" w:type="dxa"/>
          </w:tcPr>
          <w:p w14:paraId="1A23386A" w14:textId="1BD969F6" w:rsidR="00AF4F83" w:rsidRPr="00AA68E4" w:rsidRDefault="00AF4F83" w:rsidP="005A5069">
            <w:pPr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44B289D" w14:textId="2E5215A6" w:rsidR="00FE124A" w:rsidRPr="00FE124A" w:rsidRDefault="00FE124A" w:rsidP="00FE124A">
      <w:pPr>
        <w:jc w:val="both"/>
        <w:rPr>
          <w:rFonts w:ascii="Calibri" w:hAnsi="Calibri" w:cs="Calibri"/>
          <w:b/>
          <w:bCs/>
        </w:rPr>
      </w:pPr>
    </w:p>
    <w:p w14:paraId="014A132A" w14:textId="16B89B74" w:rsidR="002B2CE1" w:rsidRPr="00763511" w:rsidRDefault="003B525B" w:rsidP="00FE124A">
      <w:pPr>
        <w:jc w:val="both"/>
        <w:rPr>
          <w:rFonts w:ascii="Calibri" w:hAnsi="Calibri" w:cs="Calibri"/>
          <w:b/>
          <w:bCs/>
        </w:rPr>
      </w:pPr>
      <w:hyperlink r:id="rId10" w:history="1">
        <w:r w:rsidR="00763511" w:rsidRPr="00763511">
          <w:rPr>
            <w:rFonts w:ascii="Calibri" w:hAnsi="Calibri" w:cs="Calibri"/>
            <w:b/>
            <w:bCs/>
          </w:rPr>
          <w:t>Transpordiamet</w:t>
        </w:r>
      </w:hyperlink>
      <w:r w:rsidR="00763511">
        <w:rPr>
          <w:rFonts w:ascii="Calibri" w:hAnsi="Calibri" w:cs="Calibri"/>
          <w:b/>
          <w:bCs/>
        </w:rPr>
        <w:t xml:space="preserve"> </w:t>
      </w:r>
      <w:r w:rsidR="002B2CE1" w:rsidRPr="00763511">
        <w:rPr>
          <w:rFonts w:ascii="Calibri" w:hAnsi="Calibri" w:cs="Calibri"/>
          <w:b/>
          <w:bCs/>
        </w:rPr>
        <w:t>„</w:t>
      </w:r>
      <w:r w:rsidR="00763511" w:rsidRPr="00763511">
        <w:rPr>
          <w:rFonts w:ascii="Calibri" w:hAnsi="Calibri" w:cs="Calibri"/>
          <w:b/>
          <w:bCs/>
        </w:rPr>
        <w:t>Riigitee 4 Tallinna–Pärnu–Ikla tee km 19,0-26,7 Kanama–Ääsmäe lõigu rekonstrueerimise projekteerimistingimuste menetlusse kaasamine</w:t>
      </w:r>
      <w:r w:rsidR="00AA68E4" w:rsidRPr="00763511">
        <w:rPr>
          <w:rFonts w:ascii="Calibri" w:hAnsi="Calibri" w:cs="Calibri"/>
          <w:b/>
          <w:bCs/>
        </w:rPr>
        <w:t>„</w:t>
      </w:r>
    </w:p>
    <w:p w14:paraId="22E7AF7D" w14:textId="77777777" w:rsidR="002B2CE1" w:rsidRDefault="002B2CE1" w:rsidP="002B2CE1">
      <w:pPr>
        <w:jc w:val="both"/>
        <w:rPr>
          <w:rFonts w:ascii="Calibri" w:hAnsi="Calibri" w:cs="Calibri"/>
          <w:b/>
          <w:bCs/>
        </w:rPr>
      </w:pPr>
    </w:p>
    <w:p w14:paraId="009D2C0B" w14:textId="6763AC2A" w:rsidR="00763511" w:rsidRPr="00763511" w:rsidRDefault="00763511" w:rsidP="002B2C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Tehnilised tingimused:</w:t>
      </w:r>
    </w:p>
    <w:p w14:paraId="5F2A7B4D" w14:textId="77777777" w:rsidR="00D8631A" w:rsidRPr="00D8631A" w:rsidRDefault="00D8631A" w:rsidP="00D8631A">
      <w:pPr>
        <w:jc w:val="both"/>
        <w:rPr>
          <w:rFonts w:ascii="Calibri" w:hAnsi="Calibri" w:cs="Calibri"/>
        </w:rPr>
      </w:pPr>
    </w:p>
    <w:p w14:paraId="7B1E4FED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Projekteeritaval alal paiknevad Elering AS-le kuuluvad 110kV õhuliinid Kiisa – Keila L180/L181 kaitsevöönd, mis on 25 m liini telgjoonest mõlemale poole;</w:t>
      </w:r>
    </w:p>
    <w:p w14:paraId="4E0D07CE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Projekti koostamisel arvestada maa-ala kohta kehtestatud planeeringuid ja servituudialasid;</w:t>
      </w:r>
    </w:p>
    <w:p w14:paraId="2B16D723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Projekti koostamisel ja tööde teostamisel lähtuda lubatud kaugustest ja liinirajatiste</w:t>
      </w:r>
      <w:r w:rsidRPr="003B525B">
        <w:rPr>
          <w:rFonts w:ascii="Calibri" w:hAnsi="Calibri" w:cs="Calibri"/>
        </w:rPr>
        <w:br/>
        <w:t>kaitsevööndis tegutsemise korrast. Valdaja peab kinni pidama Ehitusseadustiku §70. (Ehitise</w:t>
      </w:r>
      <w:r w:rsidRPr="003B525B">
        <w:rPr>
          <w:rFonts w:ascii="Calibri" w:hAnsi="Calibri" w:cs="Calibri"/>
        </w:rPr>
        <w:br/>
        <w:t>kaitsevöönd), Ehitusseadustiku §77. (Elektripaigaldise kaitsevöönd) ja määrusest "Ehitise</w:t>
      </w:r>
      <w:r w:rsidRPr="003B525B">
        <w:rPr>
          <w:rFonts w:ascii="Calibri" w:hAnsi="Calibri" w:cs="Calibri"/>
        </w:rPr>
        <w:br/>
        <w:t>kaitsevööndi ulatus, kaitsevööndis tegutsemise kord ja kaitsevööndi tähistusele esitatavad</w:t>
      </w:r>
      <w:r w:rsidRPr="003B525B">
        <w:rPr>
          <w:rFonts w:ascii="Calibri" w:hAnsi="Calibri" w:cs="Calibri"/>
        </w:rPr>
        <w:br/>
        <w:t>nõuded;</w:t>
      </w:r>
    </w:p>
    <w:p w14:paraId="6CC05567" w14:textId="043E603F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Tänavavalgustuse ja valgusfoori võib planeerida liini äärmisest juhtmest minimaalselt 5 meetri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kaugusele. Ehitise konstruktsiooni ning liini lähima faasijuhtme vahel peab toodud õhkvahemik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säilima ka juhul kui konstruktsioon kukub liini suunas (juhtme temperatuuri +60° juures);</w:t>
      </w:r>
    </w:p>
    <w:p w14:paraId="3EEC22B8" w14:textId="3FEF3795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Parkla ja jalgtee rajamisel õhuliini juhtmete alla arvestusega, et Elering AS ei vastuta õhuliinist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tulenevate ohtude eest (nt: jäide);</w:t>
      </w:r>
    </w:p>
    <w:p w14:paraId="62BC66A2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Maa aluste kommunikatsioonide projekteerimisel võib 110kV õhuliini kaitsevööndis</w:t>
      </w:r>
      <w:r w:rsidRPr="003B525B">
        <w:rPr>
          <w:rFonts w:ascii="Calibri" w:hAnsi="Calibri" w:cs="Calibri"/>
        </w:rPr>
        <w:br/>
        <w:t>kommunikatsioone paigaldada piki liini mitte lähemale kui 5m ja risti liini mitte lähemale kui</w:t>
      </w:r>
      <w:r w:rsidRPr="003B525B">
        <w:rPr>
          <w:rFonts w:ascii="Calibri" w:hAnsi="Calibri" w:cs="Calibri"/>
        </w:rPr>
        <w:br/>
        <w:t>25 m masti vundamendist s.h tõmmitsast;</w:t>
      </w:r>
    </w:p>
    <w:p w14:paraId="3C15F1B6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Maantee ehitamisel arvestada, et tee ristumisel õhuliiniga peab olema tagatud 8,5 meetrine</w:t>
      </w:r>
      <w:r w:rsidRPr="003B525B">
        <w:rPr>
          <w:rFonts w:ascii="Calibri" w:hAnsi="Calibri" w:cs="Calibri"/>
        </w:rPr>
        <w:br/>
        <w:t>gabariit tee ja 110 kV õhuliini alumise juhtme vahel juhtme temperatuuril +60°C;</w:t>
      </w:r>
    </w:p>
    <w:p w14:paraId="5D84A31F" w14:textId="7534164A" w:rsidR="003B525B" w:rsidRDefault="003B525B" w:rsidP="003B525B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 w:rsidRPr="003B525B">
        <w:rPr>
          <w:rFonts w:ascii="Calibri" w:hAnsi="Calibri" w:cs="Calibri"/>
        </w:rPr>
        <w:t>Kui on vajadus seoses ehitusega 110kV õhuliini L180/L181 nihutada/ümber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ehitada tuleb esitada Eleringile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elektripaigaldise ümberehituse taotlus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(</w:t>
      </w:r>
      <w:hyperlink r:id="rId11" w:history="1">
        <w:r w:rsidRPr="003B525B">
          <w:rPr>
            <w:rFonts w:ascii="Calibri" w:hAnsi="Calibri" w:cs="Calibri"/>
          </w:rPr>
          <w:t>https://elering.ee/vorguumberehitus)</w:t>
        </w:r>
      </w:hyperlink>
      <w:r w:rsidRPr="003B525B">
        <w:rPr>
          <w:rFonts w:ascii="Calibri" w:hAnsi="Calibri" w:cs="Calibri"/>
        </w:rPr>
        <w:t> , ning sõlmida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sellekohane leping. Ümberehituse lepingu pakkumise edastab Elering taotlejale 90 päeva</w:t>
      </w:r>
      <w:r>
        <w:rPr>
          <w:rFonts w:ascii="Calibri" w:hAnsi="Calibri" w:cs="Calibri"/>
        </w:rPr>
        <w:t xml:space="preserve"> </w:t>
      </w:r>
      <w:r w:rsidRPr="003B525B">
        <w:rPr>
          <w:rFonts w:ascii="Calibri" w:hAnsi="Calibri" w:cs="Calibri"/>
        </w:rPr>
        <w:t>jooksul taotluse esitamise päevast. Kõik ümberehitusega seotud kulud kannab tellija;</w:t>
      </w:r>
    </w:p>
    <w:p w14:paraId="26F03518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Töökohal peab olema Elering AS poolt kooskõlastatud ehitusprojekt ja vormistatud</w:t>
      </w:r>
      <w:r w:rsidRPr="003B525B">
        <w:rPr>
          <w:rFonts w:ascii="Calibri" w:hAnsi="Calibri" w:cs="Calibri"/>
        </w:rPr>
        <w:br/>
        <w:t>kaitsevööndis töötamise luba;</w:t>
      </w:r>
    </w:p>
    <w:p w14:paraId="32ACB754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Tööde teostamise käigus on keelatud mehhanismide, masinate, nende osade, teisaldatava</w:t>
      </w:r>
      <w:r w:rsidRPr="003B525B">
        <w:rPr>
          <w:rFonts w:ascii="Calibri" w:hAnsi="Calibri" w:cs="Calibri"/>
        </w:rPr>
        <w:br/>
        <w:t>lasti ja inimeste lähenemine elektripaigaldise osadele lähemale kui 5 m;</w:t>
      </w:r>
    </w:p>
    <w:p w14:paraId="57D277BD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Kaevetöödel ei tohi vigastada olemasoleva õhuliini konstruktsioone ega halvendada</w:t>
      </w:r>
      <w:r w:rsidRPr="003B525B">
        <w:rPr>
          <w:rFonts w:ascii="Calibri" w:hAnsi="Calibri" w:cs="Calibri"/>
        </w:rPr>
        <w:br/>
        <w:t>vundamentide kandevõimet, läbikaevatud maandurid tuleb taastada;</w:t>
      </w:r>
    </w:p>
    <w:p w14:paraId="387E912B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lastRenderedPageBreak/>
        <w:t>Kaevetööd õhuliini masti mistahes lähimale elemendile lähemal kui 5m ei ole lubatud;</w:t>
      </w:r>
    </w:p>
    <w:p w14:paraId="67D73D19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110kV õhuliini kaitsevööndis paigaldada kaabel kaitsetorusse min. 1,0m sügavusele;</w:t>
      </w:r>
    </w:p>
    <w:p w14:paraId="640B3B7B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Ehitusmaterjalide ja pinnase ladustamine Elering AS 110 kV õhuliini teljest kuni 16m</w:t>
      </w:r>
      <w:r w:rsidRPr="003B525B">
        <w:rPr>
          <w:rFonts w:ascii="Calibri" w:hAnsi="Calibri" w:cs="Calibri"/>
        </w:rPr>
        <w:br/>
        <w:t>kaugusele on keelatud;</w:t>
      </w:r>
    </w:p>
    <w:p w14:paraId="62473499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Projekti koostamise käigus saab informatsiooni olemasolevate Elering AS liinide ja seadmete</w:t>
      </w:r>
      <w:r w:rsidRPr="003B525B">
        <w:rPr>
          <w:rFonts w:ascii="Calibri" w:hAnsi="Calibri" w:cs="Calibri"/>
        </w:rPr>
        <w:br/>
        <w:t>kohta piirkonna hooldusjuhilt;</w:t>
      </w:r>
    </w:p>
    <w:p w14:paraId="3FCE0893" w14:textId="77777777" w:rsid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Projekti kooskõlastamiseks esitada projekti tehnovõrkude graafiline osa (asendiplaan koos</w:t>
      </w:r>
      <w:r w:rsidRPr="003B525B">
        <w:rPr>
          <w:rFonts w:ascii="Calibri" w:hAnsi="Calibri" w:cs="Calibri"/>
        </w:rPr>
        <w:br/>
        <w:t>lõigete ja ristumise lahendusega) ning seletuskiri vastava osaga digitaalsel kujul (dwg). Failid</w:t>
      </w:r>
      <w:r w:rsidRPr="003B525B">
        <w:rPr>
          <w:rFonts w:ascii="Calibri" w:hAnsi="Calibri" w:cs="Calibri"/>
        </w:rPr>
        <w:br/>
        <w:t>saata aadressile </w:t>
      </w:r>
      <w:hyperlink r:id="rId12" w:history="1">
        <w:r w:rsidRPr="003B525B">
          <w:rPr>
            <w:rFonts w:ascii="Calibri" w:hAnsi="Calibri" w:cs="Calibri"/>
          </w:rPr>
          <w:t>vho.kooskolastused@elering.ee</w:t>
        </w:r>
      </w:hyperlink>
      <w:r w:rsidRPr="003B525B">
        <w:rPr>
          <w:rFonts w:ascii="Calibri" w:hAnsi="Calibri" w:cs="Calibri"/>
        </w:rPr>
        <w:t>;</w:t>
      </w:r>
    </w:p>
    <w:p w14:paraId="713904AD" w14:textId="49BBAC4E" w:rsidR="00AF4F83" w:rsidRPr="003B525B" w:rsidRDefault="003B525B" w:rsidP="003B525B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3B525B">
        <w:rPr>
          <w:rFonts w:ascii="Calibri" w:hAnsi="Calibri" w:cs="Calibri"/>
        </w:rPr>
        <w:t>Kaeve- ja tõstetööd liinirajatiste kaitsevööndis on lubatud ainult pärast vormikohase taotluse</w:t>
      </w:r>
      <w:r w:rsidRPr="003B525B">
        <w:rPr>
          <w:rFonts w:ascii="Calibri" w:hAnsi="Calibri" w:cs="Calibri"/>
        </w:rPr>
        <w:br/>
        <w:t>esitamist ning selle kooskõlastamist ja kaitsevööndis töötamise loa väljastamist Elering AS-i</w:t>
      </w:r>
      <w:r w:rsidRPr="003B525B">
        <w:rPr>
          <w:rFonts w:ascii="Calibri" w:hAnsi="Calibri" w:cs="Calibri"/>
        </w:rPr>
        <w:br/>
        <w:t>poolt. Taotluse vorm esitada e-posti aadressile </w:t>
      </w:r>
      <w:hyperlink r:id="rId13" w:history="1">
        <w:r w:rsidRPr="003B525B">
          <w:rPr>
            <w:rFonts w:ascii="Calibri" w:hAnsi="Calibri" w:cs="Calibri"/>
          </w:rPr>
          <w:t>vho.kooskolastused@elering.ee</w:t>
        </w:r>
      </w:hyperlink>
      <w:r w:rsidRPr="003B525B">
        <w:rPr>
          <w:rFonts w:ascii="Calibri" w:hAnsi="Calibri" w:cs="Calibri"/>
        </w:rPr>
        <w:t>.</w:t>
      </w:r>
    </w:p>
    <w:p w14:paraId="2F035B92" w14:textId="77777777" w:rsidR="00EB1D63" w:rsidRDefault="00EB1D63" w:rsidP="00F6637A">
      <w:pPr>
        <w:jc w:val="both"/>
        <w:rPr>
          <w:rFonts w:ascii="Calibri" w:hAnsi="Calibri" w:cs="Calibri"/>
        </w:rPr>
      </w:pPr>
    </w:p>
    <w:p w14:paraId="54BA0C19" w14:textId="77777777" w:rsidR="006D1616" w:rsidRPr="0085627F" w:rsidRDefault="006D1616" w:rsidP="00F6637A">
      <w:pPr>
        <w:jc w:val="both"/>
        <w:rPr>
          <w:rFonts w:ascii="Calibri" w:hAnsi="Calibri" w:cs="Calibri"/>
        </w:rPr>
      </w:pPr>
    </w:p>
    <w:p w14:paraId="30E27868" w14:textId="120633C7" w:rsidR="002B2CE1" w:rsidRPr="002B2CE1" w:rsidRDefault="002B2CE1" w:rsidP="002B2CE1">
      <w:pPr>
        <w:jc w:val="both"/>
        <w:rPr>
          <w:rFonts w:ascii="Calibri" w:hAnsi="Calibri" w:cs="Calibri"/>
          <w:color w:val="7F7F7F"/>
        </w:rPr>
      </w:pPr>
      <w:r w:rsidRPr="002B2CE1">
        <w:rPr>
          <w:rFonts w:ascii="Calibri" w:hAnsi="Calibri" w:cs="Calibri"/>
          <w:color w:val="7F7F7F"/>
        </w:rPr>
        <w:t>/allkirjastatud digitaalselt/</w:t>
      </w:r>
      <w:r w:rsidR="00100B6C">
        <w:rPr>
          <w:rFonts w:ascii="Calibri" w:hAnsi="Calibri" w:cs="Calibri"/>
          <w:color w:val="7F7F7F"/>
        </w:rPr>
        <w:t xml:space="preserve"> </w:t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100B6C">
        <w:rPr>
          <w:rFonts w:ascii="Calibri" w:hAnsi="Calibri" w:cs="Calibri"/>
          <w:color w:val="7F7F7F"/>
        </w:rPr>
        <w:t xml:space="preserve"> </w:t>
      </w:r>
      <w:r w:rsidR="004147FC">
        <w:rPr>
          <w:rFonts w:ascii="Calibri" w:hAnsi="Calibri" w:cs="Calibri"/>
          <w:color w:val="7F7F7F"/>
        </w:rPr>
        <w:tab/>
      </w:r>
      <w:r w:rsidR="004147FC">
        <w:rPr>
          <w:rFonts w:ascii="Calibri" w:hAnsi="Calibri" w:cs="Calibri"/>
          <w:color w:val="7F7F7F"/>
        </w:rPr>
        <w:tab/>
      </w:r>
    </w:p>
    <w:p w14:paraId="7B3208BE" w14:textId="12FD0A00" w:rsidR="002B2CE1" w:rsidRPr="002B2CE1" w:rsidRDefault="00531156" w:rsidP="002B2C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Erki Autalu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09F45A3" w14:textId="10755807" w:rsidR="00A5266B" w:rsidRDefault="002B2CE1" w:rsidP="002B2CE1">
      <w:pPr>
        <w:jc w:val="both"/>
        <w:rPr>
          <w:rFonts w:ascii="Calibri" w:hAnsi="Calibri" w:cs="Calibri"/>
        </w:rPr>
      </w:pPr>
      <w:r w:rsidRPr="002B2CE1">
        <w:rPr>
          <w:rFonts w:ascii="Calibri" w:hAnsi="Calibri" w:cs="Calibri"/>
        </w:rPr>
        <w:t>Elering AS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A5266B">
        <w:rPr>
          <w:rFonts w:ascii="Calibri" w:hAnsi="Calibri" w:cs="Calibri"/>
        </w:rPr>
        <w:tab/>
      </w:r>
      <w:r w:rsidR="00A5266B">
        <w:rPr>
          <w:rFonts w:ascii="Calibri" w:hAnsi="Calibri" w:cs="Calibri"/>
        </w:rPr>
        <w:tab/>
      </w:r>
    </w:p>
    <w:p w14:paraId="407E2026" w14:textId="64DDB214" w:rsidR="002B2CE1" w:rsidRPr="002B2CE1" w:rsidRDefault="00531156" w:rsidP="002B2C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Liinide </w:t>
      </w:r>
      <w:r w:rsidR="0006654D">
        <w:rPr>
          <w:rFonts w:ascii="Calibri" w:hAnsi="Calibri" w:cs="Calibri"/>
        </w:rPr>
        <w:t>hooldusjuht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00B6C">
        <w:rPr>
          <w:rFonts w:ascii="Calibri" w:hAnsi="Calibri" w:cs="Calibri"/>
        </w:rPr>
        <w:t xml:space="preserve">       </w:t>
      </w:r>
      <w:r w:rsidR="004147FC">
        <w:rPr>
          <w:rFonts w:ascii="Calibri" w:hAnsi="Calibri" w:cs="Calibri"/>
        </w:rPr>
        <w:tab/>
      </w:r>
    </w:p>
    <w:p w14:paraId="35FEACA4" w14:textId="2F6FCBF2" w:rsidR="008A4D6D" w:rsidRPr="004147FC" w:rsidRDefault="002B2CE1" w:rsidP="004147FC">
      <w:pPr>
        <w:jc w:val="both"/>
        <w:rPr>
          <w:rFonts w:ascii="Calibri" w:hAnsi="Calibri" w:cs="Calibri"/>
        </w:rPr>
      </w:pPr>
      <w:r w:rsidRPr="002B2CE1">
        <w:rPr>
          <w:rFonts w:ascii="Calibri" w:hAnsi="Calibri" w:cs="Calibri"/>
        </w:rPr>
        <w:t xml:space="preserve">tel. </w:t>
      </w:r>
      <w:r w:rsidR="00531156" w:rsidRPr="00531156">
        <w:rPr>
          <w:rFonts w:ascii="Calibri" w:hAnsi="Calibri" w:cs="Calibri"/>
        </w:rPr>
        <w:t>5394 4581</w:t>
      </w:r>
      <w:r w:rsidR="00A5266B">
        <w:rPr>
          <w:rFonts w:ascii="Calibri" w:hAnsi="Calibri" w:cs="Calibri"/>
        </w:rPr>
        <w:tab/>
      </w:r>
      <w:r w:rsidR="00531156">
        <w:rPr>
          <w:rFonts w:ascii="Calibri" w:hAnsi="Calibri" w:cs="Calibri"/>
        </w:rPr>
        <w:tab/>
      </w:r>
      <w:r w:rsidR="00100B6C">
        <w:rPr>
          <w:rFonts w:ascii="Calibri" w:hAnsi="Calibri" w:cs="Calibri"/>
        </w:rPr>
        <w:t xml:space="preserve">                    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4147FC">
        <w:rPr>
          <w:rFonts w:ascii="Calibri" w:hAnsi="Calibri" w:cs="Calibri"/>
        </w:rPr>
        <w:tab/>
      </w:r>
      <w:r w:rsidR="004147FC">
        <w:rPr>
          <w:rFonts w:ascii="Calibri" w:hAnsi="Calibri" w:cs="Calibri"/>
        </w:rPr>
        <w:tab/>
      </w:r>
    </w:p>
    <w:sectPr w:rsidR="008A4D6D" w:rsidRPr="004147FC" w:rsidSect="00170E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77" w:right="99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0B78" w14:textId="77777777" w:rsidR="0085627F" w:rsidRDefault="0085627F">
      <w:r>
        <w:separator/>
      </w:r>
    </w:p>
  </w:endnote>
  <w:endnote w:type="continuationSeparator" w:id="0">
    <w:p w14:paraId="346818C2" w14:textId="77777777" w:rsidR="0085627F" w:rsidRDefault="008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6DD1" w14:textId="77777777" w:rsidR="00582703" w:rsidRDefault="00582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3846" w14:textId="77777777" w:rsidR="00582703" w:rsidRPr="004C065A" w:rsidRDefault="00582703" w:rsidP="00594CC3">
    <w:pPr>
      <w:pStyle w:val="BasicParagraph"/>
      <w:rPr>
        <w:rFonts w:ascii="Arial" w:hAnsi="Arial" w:cs="Arial"/>
        <w:color w:val="9A9C9D"/>
        <w:sz w:val="14"/>
        <w:szCs w:val="14"/>
      </w:rPr>
    </w:pPr>
    <w:r w:rsidRPr="004C065A">
      <w:rPr>
        <w:rFonts w:ascii="Arial" w:hAnsi="Arial" w:cs="Arial"/>
        <w:b/>
        <w:color w:val="9A9C9D"/>
        <w:sz w:val="14"/>
        <w:szCs w:val="14"/>
      </w:rPr>
      <w:t>Elering AS</w:t>
    </w:r>
    <w:r w:rsidRPr="004C065A">
      <w:rPr>
        <w:rFonts w:ascii="Arial" w:hAnsi="Arial" w:cs="Arial"/>
        <w:color w:val="9A9C9D"/>
        <w:sz w:val="14"/>
        <w:szCs w:val="14"/>
      </w:rPr>
      <w:t xml:space="preserve"> | Registrikood/Reg. code 11022625 | Kadaka tee 42, 12915 Tallinn, Estonia | Tel/Ph + 372 715 1222 | Faks/Fax + 372 715 1200 | www.elering.ee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F17F" w14:textId="77777777" w:rsidR="00582703" w:rsidRDefault="00582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D497" w14:textId="77777777" w:rsidR="0085627F" w:rsidRDefault="0085627F">
      <w:r>
        <w:separator/>
      </w:r>
    </w:p>
  </w:footnote>
  <w:footnote w:type="continuationSeparator" w:id="0">
    <w:p w14:paraId="09B6D349" w14:textId="77777777" w:rsidR="0085627F" w:rsidRDefault="0085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2CCB" w14:textId="77777777" w:rsidR="00582703" w:rsidRDefault="00582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4138" w14:textId="53476DE3" w:rsidR="00582703" w:rsidRDefault="00A13685" w:rsidP="004C065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D96C44" wp14:editId="0A49FBA4">
          <wp:simplePos x="0" y="0"/>
          <wp:positionH relativeFrom="column">
            <wp:posOffset>-800100</wp:posOffset>
          </wp:positionH>
          <wp:positionV relativeFrom="paragraph">
            <wp:posOffset>-451485</wp:posOffset>
          </wp:positionV>
          <wp:extent cx="7543800" cy="26898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6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3504" w14:textId="77777777" w:rsidR="00582703" w:rsidRDefault="00582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A01"/>
    <w:multiLevelType w:val="hybridMultilevel"/>
    <w:tmpl w:val="6C0C9A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540"/>
    <w:multiLevelType w:val="hybridMultilevel"/>
    <w:tmpl w:val="2690D5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2B3"/>
    <w:multiLevelType w:val="hybridMultilevel"/>
    <w:tmpl w:val="4BAA3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6CE0"/>
    <w:multiLevelType w:val="hybridMultilevel"/>
    <w:tmpl w:val="736EE5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928"/>
    <w:multiLevelType w:val="hybridMultilevel"/>
    <w:tmpl w:val="12187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4C7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E44"/>
    <w:multiLevelType w:val="hybridMultilevel"/>
    <w:tmpl w:val="0456CD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5394"/>
    <w:multiLevelType w:val="hybridMultilevel"/>
    <w:tmpl w:val="25F2F7D4"/>
    <w:lvl w:ilvl="0" w:tplc="FDDA5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7F45"/>
    <w:multiLevelType w:val="hybridMultilevel"/>
    <w:tmpl w:val="A6664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170A"/>
    <w:multiLevelType w:val="hybridMultilevel"/>
    <w:tmpl w:val="0652B7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0E88"/>
    <w:multiLevelType w:val="hybridMultilevel"/>
    <w:tmpl w:val="428EA448"/>
    <w:lvl w:ilvl="0" w:tplc="0B1C7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BC9"/>
    <w:multiLevelType w:val="hybridMultilevel"/>
    <w:tmpl w:val="F68A8C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1DBD"/>
    <w:multiLevelType w:val="hybridMultilevel"/>
    <w:tmpl w:val="5212E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689A"/>
    <w:multiLevelType w:val="hybridMultilevel"/>
    <w:tmpl w:val="54EA27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7DCF"/>
    <w:multiLevelType w:val="hybridMultilevel"/>
    <w:tmpl w:val="CEDE90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20F58"/>
    <w:multiLevelType w:val="hybridMultilevel"/>
    <w:tmpl w:val="D032AE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7165"/>
    <w:multiLevelType w:val="hybridMultilevel"/>
    <w:tmpl w:val="26862F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42AC4"/>
    <w:multiLevelType w:val="hybridMultilevel"/>
    <w:tmpl w:val="6E4605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31271"/>
    <w:multiLevelType w:val="multilevel"/>
    <w:tmpl w:val="CA4A0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606705D"/>
    <w:multiLevelType w:val="hybridMultilevel"/>
    <w:tmpl w:val="49468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36C4C"/>
    <w:multiLevelType w:val="hybridMultilevel"/>
    <w:tmpl w:val="6C08EEB0"/>
    <w:lvl w:ilvl="0" w:tplc="7452D156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53461F"/>
    <w:multiLevelType w:val="hybridMultilevel"/>
    <w:tmpl w:val="A594A9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11B0A"/>
    <w:multiLevelType w:val="hybridMultilevel"/>
    <w:tmpl w:val="A2E0E308"/>
    <w:lvl w:ilvl="0" w:tplc="DD28D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B7455"/>
    <w:multiLevelType w:val="hybridMultilevel"/>
    <w:tmpl w:val="45BA5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27155"/>
    <w:multiLevelType w:val="hybridMultilevel"/>
    <w:tmpl w:val="5F825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757A9"/>
    <w:multiLevelType w:val="hybridMultilevel"/>
    <w:tmpl w:val="70387F34"/>
    <w:lvl w:ilvl="0" w:tplc="03DA1F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F5C38"/>
    <w:multiLevelType w:val="hybridMultilevel"/>
    <w:tmpl w:val="4E207E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17BA"/>
    <w:multiLevelType w:val="hybridMultilevel"/>
    <w:tmpl w:val="CB5C1A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FB4"/>
    <w:multiLevelType w:val="hybridMultilevel"/>
    <w:tmpl w:val="540815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85691"/>
    <w:multiLevelType w:val="hybridMultilevel"/>
    <w:tmpl w:val="4CCEDD90"/>
    <w:lvl w:ilvl="0" w:tplc="CFC07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A00FD"/>
    <w:multiLevelType w:val="hybridMultilevel"/>
    <w:tmpl w:val="2C7A8D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238">
    <w:abstractNumId w:val="0"/>
  </w:num>
  <w:num w:numId="2" w16cid:durableId="77599186">
    <w:abstractNumId w:val="23"/>
  </w:num>
  <w:num w:numId="3" w16cid:durableId="1378581109">
    <w:abstractNumId w:val="17"/>
  </w:num>
  <w:num w:numId="4" w16cid:durableId="1070078563">
    <w:abstractNumId w:val="13"/>
  </w:num>
  <w:num w:numId="5" w16cid:durableId="9374369">
    <w:abstractNumId w:val="3"/>
  </w:num>
  <w:num w:numId="6" w16cid:durableId="1866559921">
    <w:abstractNumId w:val="24"/>
  </w:num>
  <w:num w:numId="7" w16cid:durableId="1738698904">
    <w:abstractNumId w:val="19"/>
  </w:num>
  <w:num w:numId="8" w16cid:durableId="1279491626">
    <w:abstractNumId w:val="21"/>
  </w:num>
  <w:num w:numId="9" w16cid:durableId="1629899539">
    <w:abstractNumId w:val="1"/>
  </w:num>
  <w:num w:numId="10" w16cid:durableId="1669210696">
    <w:abstractNumId w:val="4"/>
  </w:num>
  <w:num w:numId="11" w16cid:durableId="1658804593">
    <w:abstractNumId w:val="7"/>
  </w:num>
  <w:num w:numId="12" w16cid:durableId="136067565">
    <w:abstractNumId w:val="29"/>
  </w:num>
  <w:num w:numId="13" w16cid:durableId="2072917931">
    <w:abstractNumId w:val="6"/>
  </w:num>
  <w:num w:numId="14" w16cid:durableId="1511211286">
    <w:abstractNumId w:val="27"/>
  </w:num>
  <w:num w:numId="15" w16cid:durableId="884561494">
    <w:abstractNumId w:val="9"/>
  </w:num>
  <w:num w:numId="16" w16cid:durableId="322969647">
    <w:abstractNumId w:val="22"/>
  </w:num>
  <w:num w:numId="17" w16cid:durableId="1526943421">
    <w:abstractNumId w:val="28"/>
  </w:num>
  <w:num w:numId="18" w16cid:durableId="772431593">
    <w:abstractNumId w:val="20"/>
  </w:num>
  <w:num w:numId="19" w16cid:durableId="1139112622">
    <w:abstractNumId w:val="16"/>
  </w:num>
  <w:num w:numId="20" w16cid:durableId="2024742566">
    <w:abstractNumId w:val="26"/>
  </w:num>
  <w:num w:numId="21" w16cid:durableId="685521484">
    <w:abstractNumId w:val="18"/>
  </w:num>
  <w:num w:numId="22" w16cid:durableId="1204366994">
    <w:abstractNumId w:val="10"/>
  </w:num>
  <w:num w:numId="23" w16cid:durableId="1200510118">
    <w:abstractNumId w:val="2"/>
  </w:num>
  <w:num w:numId="24" w16cid:durableId="600842409">
    <w:abstractNumId w:val="5"/>
  </w:num>
  <w:num w:numId="25" w16cid:durableId="1220629073">
    <w:abstractNumId w:val="25"/>
  </w:num>
  <w:num w:numId="26" w16cid:durableId="1502233111">
    <w:abstractNumId w:val="8"/>
  </w:num>
  <w:num w:numId="27" w16cid:durableId="848909130">
    <w:abstractNumId w:val="15"/>
  </w:num>
  <w:num w:numId="28" w16cid:durableId="393049611">
    <w:abstractNumId w:val="12"/>
  </w:num>
  <w:num w:numId="29" w16cid:durableId="1359047064">
    <w:abstractNumId w:val="11"/>
  </w:num>
  <w:num w:numId="30" w16cid:durableId="1082725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3"/>
    <w:rsid w:val="00002827"/>
    <w:rsid w:val="00002D66"/>
    <w:rsid w:val="000303D7"/>
    <w:rsid w:val="00031750"/>
    <w:rsid w:val="00034AE7"/>
    <w:rsid w:val="0006654D"/>
    <w:rsid w:val="0007000F"/>
    <w:rsid w:val="0007654F"/>
    <w:rsid w:val="00097E5E"/>
    <w:rsid w:val="000C1583"/>
    <w:rsid w:val="000C4368"/>
    <w:rsid w:val="000C6CF2"/>
    <w:rsid w:val="000E51F5"/>
    <w:rsid w:val="000F7C91"/>
    <w:rsid w:val="00100B6C"/>
    <w:rsid w:val="001075C5"/>
    <w:rsid w:val="00111AB3"/>
    <w:rsid w:val="00115AF6"/>
    <w:rsid w:val="00133AB0"/>
    <w:rsid w:val="00146595"/>
    <w:rsid w:val="00151252"/>
    <w:rsid w:val="00156E29"/>
    <w:rsid w:val="00160DA5"/>
    <w:rsid w:val="00164E6D"/>
    <w:rsid w:val="00170E25"/>
    <w:rsid w:val="00172DCD"/>
    <w:rsid w:val="00176D14"/>
    <w:rsid w:val="001844C8"/>
    <w:rsid w:val="001A2CD0"/>
    <w:rsid w:val="001B6CB5"/>
    <w:rsid w:val="001C3F06"/>
    <w:rsid w:val="001D74FE"/>
    <w:rsid w:val="001F7CE8"/>
    <w:rsid w:val="00206F38"/>
    <w:rsid w:val="002073D8"/>
    <w:rsid w:val="002126B6"/>
    <w:rsid w:val="0022308F"/>
    <w:rsid w:val="00232764"/>
    <w:rsid w:val="00250ACB"/>
    <w:rsid w:val="002534C9"/>
    <w:rsid w:val="00255EE9"/>
    <w:rsid w:val="00257463"/>
    <w:rsid w:val="00257927"/>
    <w:rsid w:val="00260DF8"/>
    <w:rsid w:val="00272561"/>
    <w:rsid w:val="002737B4"/>
    <w:rsid w:val="00274217"/>
    <w:rsid w:val="00281DEC"/>
    <w:rsid w:val="00284586"/>
    <w:rsid w:val="00284E67"/>
    <w:rsid w:val="00295D47"/>
    <w:rsid w:val="002A3A86"/>
    <w:rsid w:val="002A7B5A"/>
    <w:rsid w:val="002B2CE1"/>
    <w:rsid w:val="002B59B7"/>
    <w:rsid w:val="002D2A64"/>
    <w:rsid w:val="002F3DFE"/>
    <w:rsid w:val="00325C6B"/>
    <w:rsid w:val="003378AA"/>
    <w:rsid w:val="00361E0B"/>
    <w:rsid w:val="00390479"/>
    <w:rsid w:val="00392B63"/>
    <w:rsid w:val="00395D21"/>
    <w:rsid w:val="003B525B"/>
    <w:rsid w:val="003C12C4"/>
    <w:rsid w:val="003C36EF"/>
    <w:rsid w:val="003C6D62"/>
    <w:rsid w:val="003E5BD2"/>
    <w:rsid w:val="003F6325"/>
    <w:rsid w:val="00405375"/>
    <w:rsid w:val="004147FC"/>
    <w:rsid w:val="00416BDA"/>
    <w:rsid w:val="004215DC"/>
    <w:rsid w:val="00426193"/>
    <w:rsid w:val="0043011B"/>
    <w:rsid w:val="00453927"/>
    <w:rsid w:val="00455AC3"/>
    <w:rsid w:val="00474B8A"/>
    <w:rsid w:val="0048065D"/>
    <w:rsid w:val="004861FA"/>
    <w:rsid w:val="00491231"/>
    <w:rsid w:val="004B70BA"/>
    <w:rsid w:val="004C065A"/>
    <w:rsid w:val="004C75CD"/>
    <w:rsid w:val="004E194C"/>
    <w:rsid w:val="004E240E"/>
    <w:rsid w:val="004E57FE"/>
    <w:rsid w:val="00513800"/>
    <w:rsid w:val="0051792B"/>
    <w:rsid w:val="00531156"/>
    <w:rsid w:val="005332FC"/>
    <w:rsid w:val="0055683C"/>
    <w:rsid w:val="00582703"/>
    <w:rsid w:val="00587066"/>
    <w:rsid w:val="00593EB1"/>
    <w:rsid w:val="00594A31"/>
    <w:rsid w:val="00594CC3"/>
    <w:rsid w:val="00596CE1"/>
    <w:rsid w:val="005A5069"/>
    <w:rsid w:val="005A66DA"/>
    <w:rsid w:val="005C6E0F"/>
    <w:rsid w:val="005C76B5"/>
    <w:rsid w:val="005D11EC"/>
    <w:rsid w:val="005F70C6"/>
    <w:rsid w:val="00605BA8"/>
    <w:rsid w:val="00625DDA"/>
    <w:rsid w:val="0063614F"/>
    <w:rsid w:val="00637350"/>
    <w:rsid w:val="00664245"/>
    <w:rsid w:val="00664D79"/>
    <w:rsid w:val="00665A81"/>
    <w:rsid w:val="00681DB6"/>
    <w:rsid w:val="0069050F"/>
    <w:rsid w:val="006A634D"/>
    <w:rsid w:val="006B0D42"/>
    <w:rsid w:val="006B5283"/>
    <w:rsid w:val="006D1616"/>
    <w:rsid w:val="006D1AEA"/>
    <w:rsid w:val="006D1F80"/>
    <w:rsid w:val="006E6066"/>
    <w:rsid w:val="006E67FF"/>
    <w:rsid w:val="007009A0"/>
    <w:rsid w:val="0071343D"/>
    <w:rsid w:val="00713970"/>
    <w:rsid w:val="00746F5D"/>
    <w:rsid w:val="0076052E"/>
    <w:rsid w:val="00761804"/>
    <w:rsid w:val="00763511"/>
    <w:rsid w:val="00790B2E"/>
    <w:rsid w:val="007C3257"/>
    <w:rsid w:val="00801537"/>
    <w:rsid w:val="0080631A"/>
    <w:rsid w:val="0080799E"/>
    <w:rsid w:val="0081347A"/>
    <w:rsid w:val="00850767"/>
    <w:rsid w:val="0085627F"/>
    <w:rsid w:val="00861A3E"/>
    <w:rsid w:val="00892C93"/>
    <w:rsid w:val="008947D4"/>
    <w:rsid w:val="00897265"/>
    <w:rsid w:val="008974A3"/>
    <w:rsid w:val="008A4D6D"/>
    <w:rsid w:val="008B3628"/>
    <w:rsid w:val="008B4A4C"/>
    <w:rsid w:val="008B648E"/>
    <w:rsid w:val="008D0D31"/>
    <w:rsid w:val="008E591D"/>
    <w:rsid w:val="008E7CF1"/>
    <w:rsid w:val="00903628"/>
    <w:rsid w:val="0091367F"/>
    <w:rsid w:val="009264BD"/>
    <w:rsid w:val="00987A4C"/>
    <w:rsid w:val="00994346"/>
    <w:rsid w:val="009967AC"/>
    <w:rsid w:val="009A200D"/>
    <w:rsid w:val="009B1289"/>
    <w:rsid w:val="009C7AF0"/>
    <w:rsid w:val="009D2EFE"/>
    <w:rsid w:val="00A11979"/>
    <w:rsid w:val="00A13685"/>
    <w:rsid w:val="00A1711F"/>
    <w:rsid w:val="00A2629F"/>
    <w:rsid w:val="00A31FA3"/>
    <w:rsid w:val="00A5266B"/>
    <w:rsid w:val="00A5301C"/>
    <w:rsid w:val="00A61E8D"/>
    <w:rsid w:val="00A66D24"/>
    <w:rsid w:val="00A745E4"/>
    <w:rsid w:val="00A7705F"/>
    <w:rsid w:val="00A85F45"/>
    <w:rsid w:val="00A86D17"/>
    <w:rsid w:val="00A939CE"/>
    <w:rsid w:val="00A9460D"/>
    <w:rsid w:val="00A95928"/>
    <w:rsid w:val="00AA68E4"/>
    <w:rsid w:val="00AA7022"/>
    <w:rsid w:val="00AA791B"/>
    <w:rsid w:val="00AB07C6"/>
    <w:rsid w:val="00AB5862"/>
    <w:rsid w:val="00AC33CA"/>
    <w:rsid w:val="00AD5095"/>
    <w:rsid w:val="00AF4F83"/>
    <w:rsid w:val="00AF793D"/>
    <w:rsid w:val="00AF7DA0"/>
    <w:rsid w:val="00B20DD2"/>
    <w:rsid w:val="00B21A87"/>
    <w:rsid w:val="00B21DA4"/>
    <w:rsid w:val="00B76337"/>
    <w:rsid w:val="00B83B49"/>
    <w:rsid w:val="00B92E1D"/>
    <w:rsid w:val="00BA11C7"/>
    <w:rsid w:val="00BC3E1B"/>
    <w:rsid w:val="00BC7858"/>
    <w:rsid w:val="00BE032D"/>
    <w:rsid w:val="00BF786B"/>
    <w:rsid w:val="00C24323"/>
    <w:rsid w:val="00C348A6"/>
    <w:rsid w:val="00C7302B"/>
    <w:rsid w:val="00C856A4"/>
    <w:rsid w:val="00C87E43"/>
    <w:rsid w:val="00CA030C"/>
    <w:rsid w:val="00CA4134"/>
    <w:rsid w:val="00CA7380"/>
    <w:rsid w:val="00CC534C"/>
    <w:rsid w:val="00CD5DC9"/>
    <w:rsid w:val="00CD7769"/>
    <w:rsid w:val="00CE506D"/>
    <w:rsid w:val="00CF1143"/>
    <w:rsid w:val="00CF65E4"/>
    <w:rsid w:val="00CF7804"/>
    <w:rsid w:val="00D12195"/>
    <w:rsid w:val="00D2295A"/>
    <w:rsid w:val="00D4691D"/>
    <w:rsid w:val="00D47C61"/>
    <w:rsid w:val="00D50B51"/>
    <w:rsid w:val="00D64308"/>
    <w:rsid w:val="00D653B0"/>
    <w:rsid w:val="00D7220E"/>
    <w:rsid w:val="00D77353"/>
    <w:rsid w:val="00D8631A"/>
    <w:rsid w:val="00DD7317"/>
    <w:rsid w:val="00DE5C2A"/>
    <w:rsid w:val="00DF72AD"/>
    <w:rsid w:val="00E034C9"/>
    <w:rsid w:val="00E125AC"/>
    <w:rsid w:val="00E26BB2"/>
    <w:rsid w:val="00E26E06"/>
    <w:rsid w:val="00E27774"/>
    <w:rsid w:val="00E32CFE"/>
    <w:rsid w:val="00E344C3"/>
    <w:rsid w:val="00E346FD"/>
    <w:rsid w:val="00E61B29"/>
    <w:rsid w:val="00E718D4"/>
    <w:rsid w:val="00E86950"/>
    <w:rsid w:val="00E96471"/>
    <w:rsid w:val="00EA7557"/>
    <w:rsid w:val="00EB1D63"/>
    <w:rsid w:val="00F14F0A"/>
    <w:rsid w:val="00F23181"/>
    <w:rsid w:val="00F302B0"/>
    <w:rsid w:val="00F4117F"/>
    <w:rsid w:val="00F52C10"/>
    <w:rsid w:val="00F6637A"/>
    <w:rsid w:val="00F82875"/>
    <w:rsid w:val="00FA20FE"/>
    <w:rsid w:val="00FA54D7"/>
    <w:rsid w:val="00FB51BB"/>
    <w:rsid w:val="00FB606F"/>
    <w:rsid w:val="00FC2AB1"/>
    <w:rsid w:val="00FC50EA"/>
    <w:rsid w:val="00FD6212"/>
    <w:rsid w:val="00FD78AB"/>
    <w:rsid w:val="00FD7C99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A2095"/>
  <w15:chartTrackingRefBased/>
  <w15:docId w15:val="{6680F0FE-C8AB-4850-8B87-E878455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D6D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A4D6D"/>
    <w:pPr>
      <w:keepNext/>
      <w:autoSpaceDE w:val="0"/>
      <w:autoSpaceDN w:val="0"/>
      <w:adjustRightInd w:val="0"/>
      <w:outlineLvl w:val="1"/>
    </w:pPr>
    <w:rPr>
      <w:b/>
      <w:bCs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4CC3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594CC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11AB3"/>
    <w:pPr>
      <w:ind w:left="708"/>
    </w:pPr>
  </w:style>
  <w:style w:type="paragraph" w:styleId="BalloonText">
    <w:name w:val="Balloon Text"/>
    <w:basedOn w:val="Normal"/>
    <w:link w:val="BalloonTextChar"/>
    <w:rsid w:val="0017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2D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A4D6D"/>
    <w:rPr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8A4D6D"/>
    <w:rPr>
      <w:b/>
      <w:bCs/>
      <w:color w:val="000000"/>
      <w:sz w:val="24"/>
      <w:szCs w:val="24"/>
      <w:lang w:val="en-US" w:eastAsia="en-US"/>
    </w:rPr>
  </w:style>
  <w:style w:type="character" w:styleId="Hyperlink">
    <w:name w:val="Hyperlink"/>
    <w:rsid w:val="00B763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6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s.elering.sise/dhs/Active/_layouts/RM/ItemDisplay.aspx?ID=6745&amp;ListId=1664c684-3fed-4c40-8556-67f2dec2a621" TargetMode="External"/><Relationship Id="rId13" Type="http://schemas.openxmlformats.org/officeDocument/2006/relationships/hyperlink" Target="mailto:vho.kooskolastused@elering.e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ho.kooskolastused@elering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ring.ee/vorguumberehitus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hs.elering.sise/dhs/Active/_layouts/RM/ItemDisplay.aspx?ID=6745&amp;ListId=1664c684-3fed-4c40-8556-67f2dec2a62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antee@transpordiamet.e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6E02-83CE-42E4-B34D-CA93D7C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VELVET OÜ</Company>
  <LinksUpToDate>false</LinksUpToDate>
  <CharactersWithSpaces>4208</CharactersWithSpaces>
  <SharedDoc>false</SharedDoc>
  <HLinks>
    <vt:vector size="24" baseType="variant"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mailto:markus.tutti@elering.ee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  <vt:variant>
        <vt:i4>6291478</vt:i4>
      </vt:variant>
      <vt:variant>
        <vt:i4>3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Riigitee 4 Tallinna–Pärnu–Ikla tee km 19,0-26,7 Kanama–Ääsmäe lõigu rekonstrueerimise projekteerimistingimuste menetlusse kaasamine</dc:title>
  <dc:subject/>
  <dc:creator>kasutaja</dc:creator>
  <cp:keywords/>
  <cp:lastModifiedBy>Stina Raudsik</cp:lastModifiedBy>
  <cp:revision>7</cp:revision>
  <cp:lastPrinted>2023-05-04T07:40:00Z</cp:lastPrinted>
  <dcterms:created xsi:type="dcterms:W3CDTF">2024-01-25T15:58:00Z</dcterms:created>
  <dcterms:modified xsi:type="dcterms:W3CDTF">2024-05-09T08:04:00Z</dcterms:modified>
</cp:coreProperties>
</file>